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576" w:rsidRDefault="00B10576" w:rsidP="00B10576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10576" w:rsidRDefault="00B10576" w:rsidP="00B10576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B10576" w:rsidRPr="009562A0" w:rsidRDefault="00B10576" w:rsidP="00511BF7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10576" w:rsidRPr="009562A0" w:rsidRDefault="00B10576" w:rsidP="00511B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Игротека для педагогов по правилам дорожного движения</w:t>
      </w:r>
      <w:r w:rsidR="00511B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Наша улица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Цель.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Расширить знания детей о прави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лах поведения пешехода и водителя на улице,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светофоре; учить различать до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рожны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знаки (предупреждающие, запре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щающие,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предписывающие, информационно 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указательные) для водителей и для пешеходов.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ериал. </w:t>
      </w:r>
      <w:proofErr w:type="gramStart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Макет улицы с домами, пе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рекрест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ками, автомобили и светофор (иг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рушки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), куклы-пешеходы, куклы-водите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ли, дорожные знаки, деревья (макеты).</w:t>
      </w:r>
      <w:proofErr w:type="gramEnd"/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(Игра проводится на макете.)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вариант (для пешеходов).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кукол дети разыгрывают различны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дорожные ситуации. Так, на уп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равляемом перекрестке на зеленый сигнал светофор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куклы переходят улицу, </w:t>
      </w:r>
      <w:proofErr w:type="gramStart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 останавливаются, ждут, на красный продолжают стоять.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куклы идут по тротуару или обо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чине дороги до пешеходного перехода, об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означенного информационно-указа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тельным знаком «Пешеходный переход», и там переходят проезжую часть.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вариант (для водителей).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показывает дорожные знаки: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«Светофорное регулирование», «Дети», «Пе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шеходный переход» (предупреждаю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щие); «Въезд запрещен», «Подача звукового сигнала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запрещена» (запрещающие); «Дви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 п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рямо», «Движение направо» (пред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писыв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ающие); «Место остановки автобу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са», «Пешеходный переход», «Подземный переход» (информационно-указательные).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объясняют, что обозначает каждый сигнал, разыгрывают дорожные ситуации.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правильный ответ ребенок получает фишку. По количеству фишек определяют  победителя.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Логические дорожки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Цель.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наглядно-образное мы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шление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условно-схематических изобра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жениях, используемых для ориентировки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пространстве. Закреплять знание правил дорожного движения.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л. Игровое поле, на котором изо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бражены разветвленные дорожки и домики на концах; письма на карточках, в которых кратко описан путь к одному из домиков.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ребенком - дорожка, по которой   нужно прой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к домику и отметить его. Что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бы правильно выполнить  это задание, необходимо смотреть на карточку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Примерное</w:t>
      </w:r>
    </w:p>
    <w:p w:rsidR="00B10576" w:rsidRPr="009562A0" w:rsidRDefault="004B696E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10576"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письма: «Иди по травке к светофору, мимо елочки к березке, далее мимо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знака "Пешеходный переход" к домику». Взрослый смотрит, как дети выполняют    задание; если необходимо, объясняет и исправляет ошибки.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 время игры ребенок называет дорожные знаки, встречающиеся ему по пути, тем самым закрепляя их названия.</w:t>
      </w:r>
    </w:p>
    <w:p w:rsidR="008A2BED" w:rsidRDefault="008A2BED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1B" w:rsidRDefault="00DA0F1B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1B" w:rsidRDefault="00DA0F1B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1B" w:rsidRDefault="00DA0F1B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1B" w:rsidRDefault="00DA0F1B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BED" w:rsidRDefault="008A2BED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Угадай, какой знак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Цель. Продолжать учить детей различать дорожные знаки, закреплять знания  правил дорожного движения, формировать умение самостоятельно пользоваться полученными знаниями в повседневной жизни.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Материал. Кубики с наклеенными на них  дорожными знаками: у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казательными, преду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ждающими, запрещающими, </w:t>
      </w:r>
      <w:proofErr w:type="spellStart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</w:t>
      </w:r>
      <w:proofErr w:type="spellEnd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указательными и знаками сервиса.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Ход игры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й вариант. Воспитатель по очере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ди приглашает детей к столу, на котором лежат ку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бики. Ребенок берет кубик, назы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 знак и подходит к тем детям, у которых есть знак этой группы.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Теремок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Цель.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различать дорожные знаки для вод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ителей (велосипедистов и водите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лей); закреплять знание предупреждающих знаков («Железнодорожный переезд», «Опасный поворот»), запрещающих "знаков («Въезд запрещен» (велосипедисту, водител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ю), «Движение на велосипедах за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прещено»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«Проход закрыт»), предписываю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 (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«Обязательное направление движе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ния», «Пр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ямо», «Направо», «Налево», «Кру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говое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движение», «Велосипедная дорож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а»), и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нформационно-указательных («Мес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стоян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ки», «Пешеходный переход»), зна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сервиса; воспитывать внимание, навыки осознанного использования знаний правил дорожного движения в повседневной жизни.</w:t>
      </w:r>
      <w:proofErr w:type="gramEnd"/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ериал. Картонные круги с изобра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различных дорожных знаков, бу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мажный конверт с вырезанным в нем окошком, палочка.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вставляет в конверт с окошеч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 круг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котором нарисовано несколь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зна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ков. С помощью палочки поворачи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вает круг, так чтобы в окошке появились разные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знаки. Дети называют их и объяс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няют значение.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Автомобиль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коробке лежит разобранная модель автомоби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ля (пазлы). Дети по команде вос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питател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начинают собирать его. Выигры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 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ебенок (или команда), первым вы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полнивший задание.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Светофор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 вопросы можно отвечать только «да» или «нет».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Быстрая в городе очень езда. Правила знаешь движения?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Вот в светофоре горит красный свет. Можно пройти через улицу?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Ну, а зеленый горит. Вот тогда можно идти через улицу?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Сел в трамвай, но не взял билет. Так поступать полагается?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Старушке в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преклонные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года ты место в трамвае уступишь?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Угадай-ка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ающие</w:t>
      </w:r>
      <w:proofErr w:type="gramEnd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строятся в ряд. Перед каж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дым - несколько табличек с дорожными знаками (перевернуты рисунками вниз). Такой же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знаков находится у  ве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дущего.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открывает любой знак из свое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набора.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Выигрывает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тот, кто у себя быс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трее от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ыщет такой же знак, а потом пра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вильно назовет его значение.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Моделируемые знаки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Закреплять знания детей о знаках   дорожн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движения, развивать зритель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память, внимание.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Материал. Элемент знаков: круг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красный, синий), треугольники (красные), прямоугольники (синие), силуэт взрослого</w:t>
      </w:r>
    </w:p>
    <w:p w:rsidR="00B10576" w:rsidRPr="009562A0" w:rsidRDefault="004B696E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10576"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человека, силуэты детей, велосипед и т.д.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игры: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ребенком лежит набор элементо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 предлагает собрать знак запрещающий, предупреждающий, указательный или составить знак «Пешеходный переход»; рассказать о том, что он означает.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Улица города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Цель.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и закреплять знания де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 о пра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вилах поведения на улице, о пра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вилах дорожного движения, о различных  видах транспорта.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Материал. Макет улицы (деревья, автомобили, куклы-пешеходы, светофоры дорожные знаки).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рассматривает детьми макет улицы, задает ряд вопросов. Ответы дети сопровождают показом  на макете.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детям: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дома вы видите на нашей улице?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движение на нашей улице - одно стороннее или двустороннее?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должны ходить пешеходы? Где должны ездить машины?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перекресток? Где и как нужно его переходить?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обозначает пешеходный переход?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регулируется движение на улице?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сигналы светофора вам знаете?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дорожные знаки есть на нашей улице? Для чего они предназначены?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Дл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я чего нужен пассажирский транс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порт? Где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ожидают? Как надо вести се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бя в автобусе?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играть на улице?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воспитатель предлагает детям-водителям «проехать» по улице, соблюдая правила дорожного движения; кто-то из детей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роль пешехода. Выигры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 тот,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лучше справится с ролью во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дителя и пешехода.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Поставь дорожный знак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Цель. Учить детей различать следующие дорожн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знаки: </w:t>
      </w:r>
      <w:proofErr w:type="gramStart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«Железнодорожный пере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езд», «Осторожно, де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ти!», «Пешеходный пе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реход»,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«Дикие животные» (предупреждаю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щие); «Въезд запрещен», «Проход закрыт», «Движени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 велосипедах запрещено» (за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прещаю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щие); «Прямо», «Направо», «Нале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во», «Круговое движение», «Пешеходная до-рожка» (предписывающие); «Место стоя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ки», «Пешеходный переход», «Пункт первой медицинской помощи», «Телефон», «Пункт питания», «Автозаправочная станция», «Пункт 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ехнического обслуживания автомо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билей» (информационно-указательные); «Пункт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медицинской помощи», «Ав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тозаправочная станция», «Телефон», «Пункт питания», «Место отдыха», «Пост ГИБДД» (знаки сер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виса).</w:t>
      </w:r>
      <w:proofErr w:type="gramEnd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внимание, на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выки ориентировки в пространстве.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Материал: Дорожные знаки, игровое поле с изображением дорог, пешеходных переходов, железнодорожного переезда, администра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тивных и жилых домов, авто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стоянок перекрестков.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предлагают рассмотреть игровое поле и то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на нем изображено, расста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вить дорожные  </w:t>
      </w:r>
      <w:r w:rsidR="004B696E"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у школы - знак «Осторожно, дети!», у кафе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питания», на перекрестке - «Пе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шеходный переход»).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Выигрывает тот, кто за определенное время успеет расставить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знаки правильно и быстро.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«Строим дом».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А сейчас мы построим на нашей улице свой дом. Для этого необходимо подготовить технику и отправить ее на стройплощадку. А что это за техника, ребята должны догадаться сами. Надо выбрать соответствующую игрушку или картинку. Итак, кто же первым принимается за работу?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Там, где встанет новый дом,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Ходит воин со щитом.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пройдет он — станет гладко,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ровная площадка!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конечно же, это бульдозер. Расскажите о нем.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похож на маленький трактор. Впереди у него железный щит. Острый конец щита вреза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в землю и разравнивает пло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щадку.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Площадка готова. Теп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ерь можно рыть котлован для фун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дамента.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машина будет выполнять эту работу?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во двор забрался крот,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Роет землю у ворот.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Сотни рук заменяет,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лопаты он копает.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Экскаватор.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Расскажите о нем. Основная часть его — ковш. Стальными зубами он вгрызается в землю, набирает ее в ковш, словно в пасть, и высыпает в грузовик-самосвал. Это самая сильная машина.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площадке появляются панелевозы.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машина так машина —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Высотою с дом кабина.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колеса высотою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нас с тобою вдвое!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привезли строите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льные материалы. Приезжает бето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номешалка, которая делает из песка, щебня и цемента бетон — самый крепкий строительный материал. Бетон нужен для фундамента дома.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это за машина?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Длинной шеей поверчу,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 тяжелый подхвачу,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прикажут — положу.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Человеку я служу.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Подъемный кран.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Расскажите, что вы о нем знаете? Посередине у него будочка, там крановщик сидит. Кран поднимает наверх ящики с кирпичом, панели и ставит их на место. Вот и дом уже готов.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«Закончи предложение».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начинает предложение, а дети должны закончить его.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Кровельщики делают... крышу. Столяры делают... двери, рамы, настилают пол. Штукатуры и маляры... отделывают стены. Возле дома бульдозер трудится... засыпает канавы. А самосвал... привозит асфальт.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А чтобы не было бугорков и ям на дороге, ее гладят «утюгом».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утюг так утюг!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Ах, какой огромный!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прошел — дорога вдруг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Стала гладкой, ровной!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чего не хватает на нашей улице?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Дети. На улице не хватает машин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Педагог. Какие виды транспорта вы знаете?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Дети.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Пассажирский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грузовой, легковой, специального назначения.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Педагог. Сейчас мы поиграем в игру «Что хорошо, что плохо?» Я буду называть предмет, а вы говорить, что в нем хорошо, а что плохо.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автобус — хорошо, что он перевозит людей, плохо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работает на бензине, много вы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хлопных газов, отравляет 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тмосферу, окружающую среду.</w:t>
      </w:r>
      <w:proofErr w:type="gramEnd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 про другие машины: троллейбус, трамвай.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«Почини машину».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столах лежат рисунки, на которых изображены машины с недостающими деталями. Дети должны их дорисовать.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Педагог. Мы могли бы поехать по нашей улице на </w:t>
      </w:r>
      <w:proofErr w:type="spell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авто¬бусе</w:t>
      </w:r>
      <w:proofErr w:type="spell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трамвае, троллейбусе, но мы пойдем пешком. На улице очень много машин. Что делать, как быть? Правильно, мы должны знать Правила дорожного движения, чтобы с нами ничего плохого не случилось.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«Какой это знак?»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4B696E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вы</w:t>
      </w:r>
      <w:r w:rsidR="00B10576"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ставлены макеты дорожных знаков. Педагог задает вопросы, дети отгадывают, какой нужен знак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Я хочу перейти улицу. Какой дорожный знак я должна найти, чтобы определить место перехода? Дети. «Пешеходный переход».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Мы поехали отдыхать за город. Какой знак мы должны взять с собой?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«Осторожно, дети!»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Если мы за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хотим кушать, какой знак нам по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найти столовую или кафе? У нас сломалась машина. По какому знаку мы определим, где можно отремонтировать ее? Если кончился бензин? Если понадоб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илось срочно позво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нить? (Ответы детей.)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«Объясни».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Дома нашего города остались позади, мы идем по дороге, которая еще недавно была нашей улицей. И теперь мы можем отвечать на во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просы, которые нам прислал Поче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мучка.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подъемный кран называют силачом?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трамвай ходит по рельсам, а троллейбус — по проводам?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в пассажирском транспорте нужно держаться за поручни?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в общественн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транспорте нельзя громко раз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говаривать?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Красный свет — сигнал опасности?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весь транспорт пропускает машины с сиренами?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 называют желтый свет на светофоре?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(За правильный ответ реб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енок получает фишку.</w:t>
      </w:r>
      <w:proofErr w:type="gramEnd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за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 посчитать фишки, выбрать победителя.)</w:t>
      </w:r>
      <w:proofErr w:type="gramEnd"/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«Закончи предложение».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 Если свет зажегся красный, — Значит, двигаться...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Опасно.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Педагог. Красный свет...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Дети. Прохода нет.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Педагог: Желтый свет — предупрежденье, Жди сигнала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Движенья.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Педагог: Желтый глаз твердит без слов: «К переходу будь...»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Дети. Готов.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 Свет зеленый говорит: «Проходите, путь...»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Открыт.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Педагог: Увидал зеленый свет — Проходи...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Препятствий нет.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«Угадай и покажи дорожный знак».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</w:t>
      </w:r>
      <w:proofErr w:type="spell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зеленый — лучше нет. Он тебе как мама.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Взяв за руку, поведет по дороге прямо.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Покатился Колобок дальше по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 дороге. Там он уви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 какие-то знаки. Давайте поможем Колобку «прочитать улицу».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(Педагог загадывает зага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дку про дорожные знаки.</w:t>
      </w:r>
      <w:proofErr w:type="gramEnd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 отгадки.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VII. Педагог. Закон улиц очень добрый, он охраняет от страшного несчастья, бережет жизнь. Но он очень суров к тем, кто его не выполняет.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Колобок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наконец прикатился в нужный двор. Вдруг из одного дома выбежала девочка. Это и была Маша. Вот она. (Педагог показывает.) Здравствуй, Маша!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по-другому могла закончиться эта история? Что вам понравилось на занятии? Что такое «Островок безопасности»? Для чего он нужен? Чем улица отличается от дороги? (Дети отвечают на вопросы.)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предлагает детям поиграть на макете улицы.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«Чем накормить автомобиль?»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 предлагает детям разложить картинки по группам, в зависимости от того, чем «питается» автомобиль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ензином или электричеством).</w:t>
      </w:r>
    </w:p>
    <w:p w:rsidR="00B10576" w:rsidRPr="009562A0" w:rsidRDefault="00B10576" w:rsidP="00B1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«Кто больше назовет автомобилей?»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грузовых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легковых, специального назначения).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Педагог. Когда человек учится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ему пока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зывают буквы. Из бу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кв скл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адываются слова, из слов — целые предложения. У дорожного языка тоже есть буквы — знаки. Но их не нужно складыв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в слова. Один знак, одна до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рожная буква означает целую фразу — дорожный сигнал. Эти сигналы — кружки, 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реугольники, прямоугольники. Го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лубые, белые с красной каймой (показывает знаки). Они не случайно такого цвета и такой формы.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группу знаков расп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оложили на треугольниках с крас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оформлением. Как бы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сигналил светофор? Как назы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вают эти знаки? Какие предупреждающие знаки вы знаете?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детей.)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Педагог. Другую гр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уппу знаков не случайно располо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 в кругу с красным окаймлением или красным фоном. Это запрещающие знаки: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«Въезд запрещен», «Движение за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прещено», «Пешеходное движение запрещено»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, «Велосипед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движение запрещено». Все запрещено да запрещено. Поэтому эти знаки так и называются... как?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Эти знаки называются запрещающими.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А вот знаки н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круге голубого цвета. Они раз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решают движение в указанном направлении. А знаки на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бых квадратах подсказываю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 о чем-нибудь: о том, где нахо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дится переход, подземный переход...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еще одна группа з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наков — голубые знаки с рисунка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ми — то ложка с вилкой, то красный крест, то палатка, то кровать. Нетрудно догадаться, что эти знаки указывают: рядом столовая, медицинский пун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кт, хотите отдохнуть — место от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 недалеко. Это знаки сервиса.</w:t>
      </w:r>
    </w:p>
    <w:p w:rsidR="00B10576" w:rsidRPr="009562A0" w:rsidRDefault="00B10576" w:rsidP="00B1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«Угадай цвет».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Светофор добр не всегда, Изменив в окошке свет, Говорит — «Прохода нет!»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показывают красный сигнал светофора)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Изменив свой цвет в окне, Светофор нам говорит: «Скоро будет путь открыт!»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показывают желтый сигнал светофора)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Педагог. Сегодня мы снова посмотрим, как работает светофор. Сколько сторон у      светофора?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Дети. У светофора четыре стороны.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Педагог. С четырех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 светофора по три одинако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 разноцветных огонька.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Посмотрите, сейчас с одной сто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роны светофора для пешеходо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зажегся зеленый свет, а с дру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гой, для транспорта, — красный. Пешеходы стали переходить улицу, а машины остановились. Желтый свет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зажигается одно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 со всех сторон. Он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предупреждает, что скоро сигна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лы светофора изменятся. Че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тко работает светофор. Один сигн</w:t>
      </w:r>
      <w:r w:rsidR="004B696E"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ал,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сменяется другим. Все подчиняются ему, поэтому на улице порядок.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 тебе помочь Путь пройти опасный, Горят и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ночь Зеленый, желтый, красный. Наш домик светофор, Мы три родные брата, Мы светим с давних пор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дороге всем ребятам...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Догадаться нетрудно: красный свет — это всегда сигнал опасности. Потому что он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заметный. И о чем он гово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 пешеходу? Стоп! Остановись! У него в глазу даже слово такое светится — «Стойте!»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светофор уже зажег же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лтый свет: «Внимание, приготовь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тесь, сейчас разрешу переходить улицу».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«Путь свободен, идите!»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говорит зеленый сигнал свето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фора. У этого глаза светофора тоже слово светится, только другое — «Идите». А вы знаете стихотворения о светофоре?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{Дети читают стихотворения о светофоре.)</w:t>
      </w:r>
      <w:proofErr w:type="gramEnd"/>
    </w:p>
    <w:p w:rsidR="00B10576" w:rsidRPr="009562A0" w:rsidRDefault="00B10576" w:rsidP="00B1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«Экзамены в штабе „Светофор"».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игре могут при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 участие все желающие. Веду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 (педагог) держит в руках жезл для регулирования дор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ож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движения. Он подходит к кому-то из участников игры и передает ему жезл. В ответ нужно назвать правило поведения велосипедиста на улице. У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слышав неправильный ответ, веду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 передает жезл другому участнику игры, и тот называет правило. Поэтому все должны внимательно слушать друг друга. И конечно, на улице выполнять все правила.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«Перекресток».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Выбирается ведущий — «Светофор» по считалке: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Стоп, машина, стоп, мотор!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Тормози скорей, шофер!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Красный глаз глядит в упор — 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строгий светофор.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proofErr w:type="spell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Пляцковский</w:t>
      </w:r>
      <w:proofErr w:type="spellEnd"/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ведущий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-«Светофор» стоит в центре пере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крестка. Остальные делятся 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две группы: пешеходы и транс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порт. «Светофор» салит и тех и других за нарушение Правил уличного движения. Салить можно свистком, называя имя нарушителя. Нарушители выбывают из игры. Побеждает тот, кто не нарушит правил.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«Угадай-ка»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каждого игрока кар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 с дорожными знаками, у ве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дущего тоже. Ведущий от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крывает любой знак из своего на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бора. Участники должны быстро найти такой же. Выигрывает тот, кто быстрее всех найдет знак, назовет и объяснит его значение.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«Слушай — запоминай»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вся группа. Ведущий передает жезл игроку, в ответ надо назвать правило поведения пешехода на улице либо дорожный знак. За прав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ильный ответ — фишка. Жезл пере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дается следующему игроку. П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обедитель определяется по коли</w:t>
      </w:r>
      <w:r w:rsidR="004B696E"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честву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фишек.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«Красный и зеленый»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воспитателя два кружка — красный и зеленый, у детей — машина. На зеленый цвет — машина едет по столу, </w:t>
      </w:r>
      <w:proofErr w:type="gramStart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красный — останавливается.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«Какой это знак?»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большом листе ватмана нарисованы дорожные знаки, знакомые детям. Педагог задает вопросы. Например: «Я хочу перейти дорогу. Какой дорожный знак я должна найти? Мы поехали за город отдыхать, захотели есть. Какой дорожный знак поможет нам найти столовую?» и т.д. Дети отвечают.</w:t>
      </w:r>
    </w:p>
    <w:p w:rsidR="00B10576" w:rsidRPr="009562A0" w:rsidRDefault="00B10576" w:rsidP="00B1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«Почини технику»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игры нужны рису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нки, на которых изображены маши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ны с недостающими деталями. Дети должны дорисовать.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Педагог. Я буду Почемучкой и спрошу вас кое о чем.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Вопросы: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машин с сирена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пропускает вперед весь транс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у автолюбит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елей спереди и сзади имеются </w:t>
      </w:r>
      <w:proofErr w:type="gramStart"/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галки</w:t>
      </w:r>
      <w:proofErr w:type="gramEnd"/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красный цвет — сигнал опасности?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Почему у пожарных ма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 длинная раздвигающаяся лест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ница? (И т.д.)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1B" w:rsidRDefault="00DA0F1B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0F1B" w:rsidRDefault="00DA0F1B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0F1B" w:rsidRDefault="00DA0F1B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«Диспетчер»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считалки вы</w:t>
      </w:r>
      <w:r w:rsidR="004B696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«диспетчера». Звонит теле</w:t>
      </w: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 — воспитатель описывает ситуацию, «диспетчер» решает, какой вид транспорта потребуется, и выводит машину. Дети помогают.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Ситуации. Нужна помощь больному человеку. На дороге столкнулись машины. Сильный ветер оборвал электрические провода...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2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игре уточняют особенности машин: величина и длина кузова, роль различных приборов.</w:t>
      </w:r>
    </w:p>
    <w:p w:rsidR="00B10576" w:rsidRPr="009562A0" w:rsidRDefault="00B10576" w:rsidP="00B105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576" w:rsidRDefault="00B10576" w:rsidP="00B10576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10576" w:rsidRPr="008B2835" w:rsidRDefault="00B10576" w:rsidP="00B1057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B2835">
        <w:rPr>
          <w:rFonts w:ascii="Times New Roman" w:hAnsi="Times New Roman" w:cs="Times New Roman"/>
          <w:b/>
          <w:i/>
          <w:sz w:val="24"/>
          <w:szCs w:val="24"/>
        </w:rPr>
        <w:t>Правила дорожного движения. Учим дорожные знаки.</w:t>
      </w:r>
    </w:p>
    <w:p w:rsidR="00B10576" w:rsidRDefault="00B10576" w:rsidP="00B10576">
      <w:pPr>
        <w:sectPr w:rsidR="00B10576" w:rsidSect="008A2BED">
          <w:footerReference w:type="default" r:id="rId7"/>
          <w:pgSz w:w="11906" w:h="16838"/>
          <w:pgMar w:top="1134" w:right="1134" w:bottom="1134" w:left="1134" w:header="992" w:footer="709" w:gutter="0"/>
          <w:cols w:space="708"/>
          <w:docGrid w:linePitch="360"/>
        </w:sectPr>
      </w:pPr>
    </w:p>
    <w:p w:rsidR="00B10576" w:rsidRPr="008B2835" w:rsidRDefault="00B10576" w:rsidP="00B10576">
      <w:r w:rsidRPr="008B2835">
        <w:rPr>
          <w:noProof/>
          <w:lang w:eastAsia="ru-RU"/>
        </w:rPr>
        <w:lastRenderedPageBreak/>
        <w:drawing>
          <wp:inline distT="0" distB="0" distL="0" distR="0">
            <wp:extent cx="2618841" cy="1849400"/>
            <wp:effectExtent l="0" t="0" r="0" b="0"/>
            <wp:docPr id="1" name="Рисунок 1" descr="https://i.mycdn.me/image?id=871776304291&amp;t=0&amp;plc=WEB&amp;tkn=*Faoij5HDO91aqDsrL5-Yvu0ub5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mycdn.me/image?id=871776304291&amp;t=0&amp;plc=WEB&amp;tkn=*Faoij5HDO91aqDsrL5-Yvu0ub5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611" cy="184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drawing>
          <wp:inline distT="0" distB="0" distL="0" distR="0">
            <wp:extent cx="2548237" cy="1799539"/>
            <wp:effectExtent l="0" t="0" r="0" b="0"/>
            <wp:docPr id="2" name="Рисунок 2" descr="https://i.mycdn.me/image?id=871776304035&amp;t=0&amp;plc=WEB&amp;tkn=*vSL76aR5HU8n2M8Zfp6bogLaUmo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mycdn.me/image?id=871776304035&amp;t=0&amp;plc=WEB&amp;tkn=*vSL76aR5HU8n2M8Zfp6bogLaUmo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134" cy="180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drawing>
          <wp:inline distT="0" distB="0" distL="0" distR="0">
            <wp:extent cx="2545689" cy="1797740"/>
            <wp:effectExtent l="0" t="0" r="0" b="0"/>
            <wp:docPr id="3" name="Рисунок 3" descr="https://i.mycdn.me/image?id=871776303779&amp;t=0&amp;plc=WEB&amp;tkn=*YPPicg7V1NNEPC9wKgZcCyzzEFo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mycdn.me/image?id=871776303779&amp;t=0&amp;plc=WEB&amp;tkn=*YPPicg7V1NNEPC9wKgZcCyzzEFo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337" cy="1800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lastRenderedPageBreak/>
        <w:drawing>
          <wp:inline distT="0" distB="0" distL="0" distR="0">
            <wp:extent cx="2515435" cy="1776375"/>
            <wp:effectExtent l="0" t="0" r="0" b="0"/>
            <wp:docPr id="4" name="Рисунок 4" descr="https://i.mycdn.me/image?id=871776303523&amp;t=0&amp;plc=WEB&amp;tkn=*Ieh_rxmbfHMTQKbvlO0XMse2qO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mycdn.me/image?id=871776303523&amp;t=0&amp;plc=WEB&amp;tkn=*Ieh_rxmbfHMTQKbvlO0XMse2qO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945" cy="1775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drawing>
          <wp:inline distT="0" distB="0" distL="0" distR="0">
            <wp:extent cx="2556868" cy="1805635"/>
            <wp:effectExtent l="0" t="0" r="0" b="0"/>
            <wp:docPr id="5" name="Рисунок 5" descr="https://i.mycdn.me/image?id=871776303267&amp;t=0&amp;plc=WEB&amp;tkn=*7CXa0kL0EOhx6FEHl8pcbMauHg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mycdn.me/image?id=871776303267&amp;t=0&amp;plc=WEB&amp;tkn=*7CXa0kL0EOhx6FEHl8pcbMauHg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353" cy="180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drawing>
          <wp:inline distT="0" distB="0" distL="0" distR="0">
            <wp:extent cx="2598305" cy="1834897"/>
            <wp:effectExtent l="0" t="0" r="0" b="0"/>
            <wp:docPr id="6" name="Рисунок 6" descr="https://i.mycdn.me/image?id=871776303011&amp;t=0&amp;plc=WEB&amp;tkn=*3ECVHPUR-BB7Mef4JYfTmbK4XAk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mycdn.me/image?id=871776303011&amp;t=0&amp;plc=WEB&amp;tkn=*3ECVHPUR-BB7Mef4JYfTmbK4XAk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766" cy="183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lastRenderedPageBreak/>
        <w:drawing>
          <wp:inline distT="0" distB="0" distL="0" distR="0">
            <wp:extent cx="2610389" cy="1843431"/>
            <wp:effectExtent l="0" t="0" r="0" b="0"/>
            <wp:docPr id="7" name="Рисунок 7" descr="https://i.mycdn.me/image?id=871776302755&amp;t=0&amp;plc=WEB&amp;tkn=*hq6LCW8IF8pykf46n2lTsiZDABE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mycdn.me/image?id=871776302755&amp;t=0&amp;plc=WEB&amp;tkn=*hq6LCW8IF8pykf46n2lTsiZDABE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87" cy="18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drawing>
          <wp:inline distT="0" distB="0" distL="0" distR="0">
            <wp:extent cx="2626156" cy="1854565"/>
            <wp:effectExtent l="0" t="0" r="0" b="0"/>
            <wp:docPr id="8" name="Рисунок 8" descr="https://i.mycdn.me/image?id=871776302499&amp;t=0&amp;plc=WEB&amp;tkn=*l72NX34yhSpAMiL6aLX_luv7oVI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.mycdn.me/image?id=871776302499&amp;t=0&amp;plc=WEB&amp;tkn=*l72NX34yhSpAMiL6aLX_luv7oVI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600" cy="185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Pr="008B2835" w:rsidRDefault="00B10576" w:rsidP="00B10576">
      <w:r w:rsidRPr="008B2835">
        <w:rPr>
          <w:noProof/>
          <w:lang w:eastAsia="ru-RU"/>
        </w:rPr>
        <w:drawing>
          <wp:inline distT="0" distB="0" distL="0" distR="0">
            <wp:extent cx="2662183" cy="1880006"/>
            <wp:effectExtent l="0" t="0" r="0" b="0"/>
            <wp:docPr id="9" name="Рисунок 9" descr="https://i.mycdn.me/image?id=871776302243&amp;t=0&amp;plc=WEB&amp;tkn=*__5YDUtNAmNLYRckC9ovc8ZyWXM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mycdn.me/image?id=871776302243&amp;t=0&amp;plc=WEB&amp;tkn=*__5YDUtNAmNLYRckC9ovc8ZyWXM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931" cy="187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576" w:rsidRDefault="00B10576" w:rsidP="00B10576">
      <w:pPr>
        <w:sectPr w:rsidR="00B10576" w:rsidSect="008B2835">
          <w:type w:val="continuous"/>
          <w:pgSz w:w="11906" w:h="16838"/>
          <w:pgMar w:top="1134" w:right="1134" w:bottom="993" w:left="1134" w:header="709" w:footer="709" w:gutter="0"/>
          <w:cols w:num="2" w:space="708"/>
          <w:docGrid w:linePitch="360"/>
        </w:sectPr>
      </w:pPr>
      <w:r w:rsidRPr="008B2835">
        <w:rPr>
          <w:noProof/>
          <w:lang w:eastAsia="ru-RU"/>
        </w:rPr>
        <w:drawing>
          <wp:inline distT="0" distB="0" distL="0" distR="0">
            <wp:extent cx="2662732" cy="1880395"/>
            <wp:effectExtent l="0" t="0" r="0" b="0"/>
            <wp:docPr id="10" name="Рисунок 10" descr="https://i.mycdn.me/image?id=871776301987&amp;t=0&amp;plc=WEB&amp;tkn=*COP7Frq_k_TqBxCgs-lbiy16SRs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.mycdn.me/image?id=871776301987&amp;t=0&amp;plc=WEB&amp;tkn=*COP7Frq_k_TqBxCgs-lbiy16SRs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94" cy="1878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BA9" w:rsidRDefault="00EA4BA9" w:rsidP="000B38FA">
      <w:bookmarkStart w:id="0" w:name="_GoBack"/>
      <w:bookmarkEnd w:id="0"/>
    </w:p>
    <w:sectPr w:rsidR="00EA4BA9" w:rsidSect="00B00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BA1" w:rsidRDefault="00680BA1" w:rsidP="008A2BED">
      <w:pPr>
        <w:spacing w:after="0" w:line="240" w:lineRule="auto"/>
      </w:pPr>
      <w:r>
        <w:separator/>
      </w:r>
    </w:p>
  </w:endnote>
  <w:endnote w:type="continuationSeparator" w:id="0">
    <w:p w:rsidR="00680BA1" w:rsidRDefault="00680BA1" w:rsidP="008A2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6534533"/>
      <w:docPartObj>
        <w:docPartGallery w:val="Page Numbers (Bottom of Page)"/>
        <w:docPartUnique/>
      </w:docPartObj>
    </w:sdtPr>
    <w:sdtEndPr/>
    <w:sdtContent>
      <w:p w:rsidR="009562A0" w:rsidRDefault="00B00FEE">
        <w:pPr>
          <w:pStyle w:val="a3"/>
          <w:jc w:val="center"/>
        </w:pPr>
        <w:r>
          <w:fldChar w:fldCharType="begin"/>
        </w:r>
        <w:r w:rsidR="004B696E">
          <w:instrText>PAGE   \* MERGEFORMAT</w:instrText>
        </w:r>
        <w:r>
          <w:fldChar w:fldCharType="separate"/>
        </w:r>
        <w:r w:rsidR="000B38FA">
          <w:rPr>
            <w:noProof/>
          </w:rPr>
          <w:t>10</w:t>
        </w:r>
        <w:r>
          <w:fldChar w:fldCharType="end"/>
        </w:r>
      </w:p>
    </w:sdtContent>
  </w:sdt>
  <w:p w:rsidR="009562A0" w:rsidRDefault="000B38F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BA1" w:rsidRDefault="00680BA1" w:rsidP="008A2BED">
      <w:pPr>
        <w:spacing w:after="0" w:line="240" w:lineRule="auto"/>
      </w:pPr>
      <w:r>
        <w:separator/>
      </w:r>
    </w:p>
  </w:footnote>
  <w:footnote w:type="continuationSeparator" w:id="0">
    <w:p w:rsidR="00680BA1" w:rsidRDefault="00680BA1" w:rsidP="008A2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576"/>
    <w:rsid w:val="000B38FA"/>
    <w:rsid w:val="004B696E"/>
    <w:rsid w:val="00511BF7"/>
    <w:rsid w:val="00680BA1"/>
    <w:rsid w:val="008A2BED"/>
    <w:rsid w:val="00B00FEE"/>
    <w:rsid w:val="00B10576"/>
    <w:rsid w:val="00C70F18"/>
    <w:rsid w:val="00DA0F1B"/>
    <w:rsid w:val="00EA4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10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10576"/>
  </w:style>
  <w:style w:type="paragraph" w:styleId="a5">
    <w:name w:val="Balloon Text"/>
    <w:basedOn w:val="a"/>
    <w:link w:val="a6"/>
    <w:uiPriority w:val="99"/>
    <w:semiHidden/>
    <w:unhideWhenUsed/>
    <w:rsid w:val="00B1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5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A2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2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10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10576"/>
  </w:style>
  <w:style w:type="paragraph" w:styleId="a5">
    <w:name w:val="Balloon Text"/>
    <w:basedOn w:val="a"/>
    <w:link w:val="a6"/>
    <w:uiPriority w:val="99"/>
    <w:semiHidden/>
    <w:unhideWhenUsed/>
    <w:rsid w:val="00B1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5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A2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2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681772&amp;st.layer.opl=off&amp;st.layer.navStartPhotoId=876724681772&amp;st.layer.sbd=off&amp;st.cmd=userMain&amp;st._aid=GroupTopicLayer_openPhotoLayer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12492&amp;st.layer.opl=off&amp;st.layer.navStartPhotoId=876724712492&amp;st.layer.sbd=off&amp;st.cmd=userMain&amp;st._aid=GroupTopicLayer_openPhotoLayer" TargetMode="External"/><Relationship Id="rId26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32460&amp;st.layer.opl=off&amp;st.layer.navStartPhotoId=876724732460&amp;st.layer.sbd=off&amp;st.cmd=userMain&amp;st._aid=GroupTopicLayer_openPhotoLayer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footer" Target="footer1.xml"/><Relationship Id="rId12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02252&amp;st.layer.opl=off&amp;st.layer.navStartPhotoId=876724702252&amp;st.layer.sbd=off&amp;st.cmd=userMain&amp;st._aid=GroupTopicLayer_openPhotoLayer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2" Type="http://schemas.microsoft.com/office/2007/relationships/stylesWithEffects" Target="stylesWithEffects.xml"/><Relationship Id="rId16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08652&amp;st.layer.opl=off&amp;st.layer.navStartPhotoId=876724708652&amp;st.layer.sbd=off&amp;st.cmd=userMain&amp;st._aid=GroupTopicLayer_openPhotoLayer" TargetMode="External"/><Relationship Id="rId20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18636&amp;st.layer.opl=off&amp;st.layer.navStartPhotoId=876724718636&amp;st.layer.sbd=off&amp;st.cmd=userMain&amp;st._aid=GroupTopicLayer_openPhotoLayer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22988&amp;st.layer.opl=off&amp;st.layer.navStartPhotoId=876724722988&amp;st.layer.sbd=off&amp;st.cmd=userMain&amp;st._aid=GroupTopicLayer_openPhotoLaye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fontTable" Target="fontTable.xml"/><Relationship Id="rId10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684332&amp;st.layer.opl=off&amp;st.layer.navStartPhotoId=876724684332&amp;st.layer.sbd=off&amp;st.cmd=userMain&amp;st._aid=GroupTopicLayer_openPhotoLayer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05836&amp;st.layer.opl=off&amp;st.layer.navStartPhotoId=876724705836&amp;st.layer.sbd=off&amp;st.cmd=userMain&amp;st._aid=GroupTopicLayer_openPhotoLayer" TargetMode="External"/><Relationship Id="rId22" Type="http://schemas.openxmlformats.org/officeDocument/2006/relationships/hyperlink" Target="https://ok.ru/dk?cmd=PopLayerPhoto&amp;st.layer.cmd=PopLayerPhotoOuter&amp;st.layer.type=GROUP&amp;st.layer.revNav=off&amp;st.layer.limitedUi=false&amp;st.layer.closeLayers=off&amp;st.layer.sphotoIds=876724681772;876724684332;876724702252;876724705836;876724708652;876724712492;876724718636;876724721708;876724722988;876724732460&amp;st.layer.showNav=on&amp;st.layer.photoAlbumId=56909490225196&amp;st.layer.epm=off&amp;st.layer.photoId=876724721708&amp;st.layer.opl=off&amp;st.layer.navStartPhotoId=876724721708&amp;st.layer.sbd=off&amp;st.cmd=userMain&amp;st._aid=GroupTopicLayer_openPhotoLayer" TargetMode="External"/><Relationship Id="rId27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5</cp:revision>
  <dcterms:created xsi:type="dcterms:W3CDTF">2018-11-19T01:07:00Z</dcterms:created>
  <dcterms:modified xsi:type="dcterms:W3CDTF">2019-01-17T16:18:00Z</dcterms:modified>
</cp:coreProperties>
</file>